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04" w:rsidRDefault="00F143DA">
      <w:r>
        <w:t xml:space="preserve">Included with the NOI will be two </w:t>
      </w:r>
      <w:r w:rsidR="00D076C4">
        <w:t xml:space="preserve">separate </w:t>
      </w:r>
      <w:r>
        <w:t>checks.</w:t>
      </w:r>
    </w:p>
    <w:p w:rsidR="00F143DA" w:rsidRDefault="00F143DA">
      <w:r>
        <w:tab/>
        <w:t>Base Fee check ($500 or $1500) made out to the District’s Clean Water Fund (BCCD CWF)</w:t>
      </w:r>
    </w:p>
    <w:p w:rsidR="00F143DA" w:rsidRDefault="00F143DA" w:rsidP="00F143DA">
      <w:pPr>
        <w:ind w:left="720"/>
      </w:pPr>
      <w:r>
        <w:t>Per Disturbed Acre Fee check ($100/disturbed acre) based on disturbed acres on submittal will be made out to the Commonwealth of PA Clean Water Fund (PA CWF)</w:t>
      </w:r>
    </w:p>
    <w:p w:rsidR="00F143DA" w:rsidRDefault="00F143DA" w:rsidP="00F143DA"/>
    <w:p w:rsidR="00F143DA" w:rsidRDefault="00F143DA" w:rsidP="00F143DA">
      <w:r>
        <w:t>The disturbed</w:t>
      </w:r>
      <w:r w:rsidR="00AB40E5">
        <w:t xml:space="preserve"> acre </w:t>
      </w:r>
      <w:r w:rsidR="00D076C4">
        <w:t>fee</w:t>
      </w:r>
      <w:r>
        <w:t xml:space="preserve"> </w:t>
      </w:r>
      <w:r w:rsidR="005758C3">
        <w:t>is determined by rounding</w:t>
      </w:r>
      <w:r>
        <w:t xml:space="preserve"> to the nearest whole acre</w:t>
      </w:r>
      <w:r w:rsidR="005758C3">
        <w:t xml:space="preserve"> of earth disturbance</w:t>
      </w:r>
      <w:r>
        <w:t xml:space="preserve">. </w:t>
      </w:r>
    </w:p>
    <w:p w:rsidR="00F143DA" w:rsidRDefault="00F143DA" w:rsidP="00F143DA">
      <w:r>
        <w:tab/>
        <w:t>For example – 4.1</w:t>
      </w:r>
      <w:r w:rsidR="001778C2">
        <w:t xml:space="preserve"> </w:t>
      </w:r>
      <w:r w:rsidR="005758C3">
        <w:t>-</w:t>
      </w:r>
      <w:r w:rsidR="001778C2">
        <w:t xml:space="preserve"> </w:t>
      </w:r>
      <w:r w:rsidR="005758C3">
        <w:t>4.4</w:t>
      </w:r>
      <w:r>
        <w:t xml:space="preserve"> acres of disturbance would equal a $400 disturbed acre fee</w:t>
      </w:r>
    </w:p>
    <w:p w:rsidR="00F143DA" w:rsidRDefault="00F143DA" w:rsidP="00F143DA">
      <w:r>
        <w:tab/>
      </w:r>
      <w:r>
        <w:tab/>
        <w:t xml:space="preserve">           4.5</w:t>
      </w:r>
      <w:r w:rsidR="001778C2">
        <w:t xml:space="preserve"> </w:t>
      </w:r>
      <w:r w:rsidR="005758C3">
        <w:t>-</w:t>
      </w:r>
      <w:r w:rsidR="001778C2">
        <w:t xml:space="preserve"> </w:t>
      </w:r>
      <w:r w:rsidR="005758C3">
        <w:t>4.9</w:t>
      </w:r>
      <w:r>
        <w:t xml:space="preserve"> acres of disturbance would equal a $500 disturbed acre fee</w:t>
      </w:r>
    </w:p>
    <w:p w:rsidR="00F143DA" w:rsidRDefault="00F143DA" w:rsidP="00F143DA"/>
    <w:p w:rsidR="00F143DA" w:rsidRDefault="00F143DA" w:rsidP="00F143DA">
      <w:r>
        <w:t>If an insufficient disturbed acre fee is submitted, the NOI will be considered Incomplete and will not progress through the permit review process until the correct fee is received.</w:t>
      </w:r>
    </w:p>
    <w:p w:rsidR="00F143DA" w:rsidRDefault="00F143DA" w:rsidP="00F143DA"/>
    <w:p w:rsidR="00F143DA" w:rsidRDefault="00150ADC" w:rsidP="00F143DA">
      <w:r>
        <w:t>If the disturbed acre</w:t>
      </w:r>
      <w:r w:rsidR="00F143DA">
        <w:t xml:space="preserve"> fee received is higher than necessary, no refund will be given from the Department. Please, take the time to calculate your disturbed acre fee correctly.</w:t>
      </w:r>
    </w:p>
    <w:p w:rsidR="00F143DA" w:rsidRDefault="00F143DA" w:rsidP="00F143DA"/>
    <w:p w:rsidR="00F143DA" w:rsidRDefault="00F143DA" w:rsidP="00F143DA">
      <w:r>
        <w:t xml:space="preserve">Permit renewals for projects that were not previously subject to the disturbed acre fee will be required to submit fees for the remaining disturbed acres at the time of renewal. </w:t>
      </w:r>
    </w:p>
    <w:p w:rsidR="00F143DA" w:rsidRDefault="00F143DA" w:rsidP="00F143DA"/>
    <w:p w:rsidR="005758C3" w:rsidRDefault="005758C3" w:rsidP="00F143DA">
      <w:r>
        <w:t xml:space="preserve">Resubmissions due to an increase in the area of disturbance will be required to submit disturbed acre fees for any additional </w:t>
      </w:r>
      <w:r w:rsidR="00150ADC">
        <w:t xml:space="preserve">disturbed </w:t>
      </w:r>
      <w:r>
        <w:t xml:space="preserve">acres. </w:t>
      </w:r>
    </w:p>
    <w:p w:rsidR="005758C3" w:rsidRDefault="005758C3" w:rsidP="00F143DA"/>
    <w:p w:rsidR="005758C3" w:rsidRDefault="00EE60BC" w:rsidP="00F143DA">
      <w:r>
        <w:t>Phased projects will be required to submit fees for the entire disturbed areas for all phases. If the Department or Conservation District believes specific circumstances pertain to a phased project, it may be acceptable to submit the appropriate fees at the time of submittal for subsequent</w:t>
      </w:r>
      <w:bookmarkStart w:id="0" w:name="_GoBack"/>
      <w:bookmarkEnd w:id="0"/>
      <w:r>
        <w:t xml:space="preserve"> phases.</w:t>
      </w:r>
    </w:p>
    <w:p w:rsidR="00EE60BC" w:rsidRDefault="00EE60BC" w:rsidP="00F143DA"/>
    <w:p w:rsidR="001A71BF" w:rsidRDefault="001A71BF" w:rsidP="00F143DA">
      <w:r>
        <w:t>Please, also refer to page 2 of the BCCD Erosion &amp; Sediment Control Application/General Information Form for instruction.</w:t>
      </w:r>
    </w:p>
    <w:sectPr w:rsidR="001A71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DA" w:rsidRDefault="00F143DA" w:rsidP="00F143DA">
      <w:pPr>
        <w:spacing w:line="240" w:lineRule="auto"/>
      </w:pPr>
      <w:r>
        <w:separator/>
      </w:r>
    </w:p>
  </w:endnote>
  <w:endnote w:type="continuationSeparator" w:id="0">
    <w:p w:rsidR="00F143DA" w:rsidRDefault="00F143DA" w:rsidP="00F14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88" w:rsidRDefault="00943188">
    <w:pPr>
      <w:pStyle w:val="Footer"/>
    </w:pPr>
    <w:r>
      <w:t>March 27,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DA" w:rsidRDefault="00F143DA" w:rsidP="00F143DA">
      <w:pPr>
        <w:spacing w:line="240" w:lineRule="auto"/>
      </w:pPr>
      <w:r>
        <w:separator/>
      </w:r>
    </w:p>
  </w:footnote>
  <w:footnote w:type="continuationSeparator" w:id="0">
    <w:p w:rsidR="00F143DA" w:rsidRDefault="00F143DA" w:rsidP="00F14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DA" w:rsidRPr="00F143DA" w:rsidRDefault="00F143DA" w:rsidP="00F143D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Disturbed Acre Fee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39"/>
    <w:rsid w:val="00033506"/>
    <w:rsid w:val="00150ADC"/>
    <w:rsid w:val="001778C2"/>
    <w:rsid w:val="001A71BF"/>
    <w:rsid w:val="003B7E04"/>
    <w:rsid w:val="005758C3"/>
    <w:rsid w:val="00943188"/>
    <w:rsid w:val="00AB40E5"/>
    <w:rsid w:val="00CB56EC"/>
    <w:rsid w:val="00D076C4"/>
    <w:rsid w:val="00EE60BC"/>
    <w:rsid w:val="00F143DA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7C1F0-EF06-4A50-B173-ABD74B4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3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DA"/>
  </w:style>
  <w:style w:type="paragraph" w:styleId="Footer">
    <w:name w:val="footer"/>
    <w:basedOn w:val="Normal"/>
    <w:link w:val="FooterChar"/>
    <w:uiPriority w:val="99"/>
    <w:unhideWhenUsed/>
    <w:rsid w:val="00F143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DA"/>
  </w:style>
  <w:style w:type="paragraph" w:styleId="BalloonText">
    <w:name w:val="Balloon Text"/>
    <w:basedOn w:val="Normal"/>
    <w:link w:val="BalloonTextChar"/>
    <w:uiPriority w:val="99"/>
    <w:semiHidden/>
    <w:unhideWhenUsed/>
    <w:rsid w:val="00943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Schatschneider</dc:creator>
  <cp:keywords/>
  <dc:description/>
  <cp:lastModifiedBy>Gretchen Schatschneider</cp:lastModifiedBy>
  <cp:revision>10</cp:revision>
  <cp:lastPrinted>2015-03-27T14:36:00Z</cp:lastPrinted>
  <dcterms:created xsi:type="dcterms:W3CDTF">2015-03-27T14:12:00Z</dcterms:created>
  <dcterms:modified xsi:type="dcterms:W3CDTF">2015-03-27T19:25:00Z</dcterms:modified>
</cp:coreProperties>
</file>